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10" w:rsidRPr="004F38F1" w:rsidRDefault="004F38F1" w:rsidP="004F38F1">
      <w:pPr>
        <w:spacing w:after="0"/>
        <w:jc w:val="both"/>
        <w:rPr>
          <w:rFonts w:ascii="Times New Roman" w:hAnsi="Times New Roman"/>
          <w:b/>
        </w:rPr>
      </w:pPr>
      <w:proofErr w:type="gramStart"/>
      <w:r w:rsidRPr="004F38F1">
        <w:rPr>
          <w:rFonts w:ascii="Times New Roman" w:hAnsi="Times New Roman"/>
          <w:b/>
        </w:rPr>
        <w:t>İLİ         :   ZONGULDAK</w:t>
      </w:r>
      <w:proofErr w:type="gramEnd"/>
    </w:p>
    <w:p w:rsidR="00FA7910" w:rsidRDefault="004F38F1" w:rsidP="004F38F1">
      <w:pPr>
        <w:spacing w:after="0"/>
        <w:jc w:val="both"/>
        <w:rPr>
          <w:rFonts w:ascii="Times New Roman" w:hAnsi="Times New Roman"/>
          <w:b/>
        </w:rPr>
      </w:pPr>
      <w:proofErr w:type="gramStart"/>
      <w:r w:rsidRPr="004F38F1">
        <w:rPr>
          <w:rFonts w:ascii="Times New Roman" w:hAnsi="Times New Roman"/>
          <w:b/>
        </w:rPr>
        <w:t>TARİH  :  18</w:t>
      </w:r>
      <w:proofErr w:type="gramEnd"/>
      <w:r w:rsidRPr="004F38F1">
        <w:rPr>
          <w:rFonts w:ascii="Times New Roman" w:hAnsi="Times New Roman"/>
          <w:b/>
        </w:rPr>
        <w:t>.11.2016</w:t>
      </w:r>
    </w:p>
    <w:p w:rsidR="004F38F1" w:rsidRDefault="004F38F1" w:rsidP="004F38F1">
      <w:pPr>
        <w:spacing w:after="0"/>
        <w:jc w:val="both"/>
        <w:rPr>
          <w:rFonts w:ascii="Times New Roman" w:hAnsi="Times New Roman"/>
          <w:b/>
        </w:rPr>
      </w:pPr>
    </w:p>
    <w:p w:rsidR="004F38F1" w:rsidRPr="004F38F1" w:rsidRDefault="004F38F1" w:rsidP="004F38F1">
      <w:pPr>
        <w:spacing w:after="0"/>
        <w:jc w:val="both"/>
        <w:rPr>
          <w:rFonts w:ascii="Times New Roman" w:hAnsi="Times New Roman"/>
          <w:b/>
        </w:rPr>
      </w:pPr>
    </w:p>
    <w:p w:rsidR="0076355E" w:rsidRPr="00EC5718" w:rsidRDefault="00EC5718" w:rsidP="00EC5718">
      <w:pPr>
        <w:spacing w:before="120" w:after="120"/>
        <w:jc w:val="right"/>
        <w:rPr>
          <w:sz w:val="28"/>
          <w:szCs w:val="28"/>
        </w:rPr>
      </w:pPr>
      <w:r w:rsidRPr="00EC5718">
        <w:rPr>
          <w:sz w:val="28"/>
          <w:szCs w:val="28"/>
          <w:shd w:val="clear" w:color="auto" w:fill="FFFFFF"/>
          <w:rtl/>
        </w:rPr>
        <w:t>بسمِ اللَّهِ الرَّحمنِ الرَّحِيم</w:t>
      </w:r>
    </w:p>
    <w:p w:rsidR="00E67824" w:rsidRPr="00EC5718" w:rsidRDefault="00E67824" w:rsidP="00EC5718">
      <w:pPr>
        <w:spacing w:before="120" w:after="120"/>
        <w:jc w:val="right"/>
        <w:rPr>
          <w:rFonts w:ascii="MS Sans Serif" w:hAnsi="MS Sans Serif"/>
          <w:sz w:val="28"/>
          <w:szCs w:val="28"/>
        </w:rPr>
      </w:pPr>
      <w:r w:rsidRPr="00EC5718">
        <w:rPr>
          <w:rFonts w:ascii="MS Sans Serif" w:hAnsi="MS Sans Serif" w:hint="cs"/>
          <w:sz w:val="28"/>
          <w:szCs w:val="28"/>
          <w:rtl/>
        </w:rPr>
        <w:t>فَاذْكُرُونِي</w:t>
      </w:r>
      <w:r w:rsidRPr="00EC5718">
        <w:rPr>
          <w:rFonts w:ascii="MS Sans Serif" w:hAnsi="MS Sans Serif"/>
          <w:sz w:val="28"/>
          <w:szCs w:val="28"/>
          <w:rtl/>
        </w:rPr>
        <w:t xml:space="preserve"> </w:t>
      </w:r>
      <w:r w:rsidRPr="00EC5718">
        <w:rPr>
          <w:rFonts w:ascii="MS Sans Serif" w:hAnsi="MS Sans Serif" w:hint="cs"/>
          <w:sz w:val="28"/>
          <w:szCs w:val="28"/>
          <w:rtl/>
        </w:rPr>
        <w:t>أَذْكُرْكُمْ</w:t>
      </w:r>
      <w:r w:rsidRPr="00EC5718">
        <w:rPr>
          <w:rFonts w:ascii="MS Sans Serif" w:hAnsi="MS Sans Serif"/>
          <w:sz w:val="28"/>
          <w:szCs w:val="28"/>
          <w:rtl/>
        </w:rPr>
        <w:t xml:space="preserve"> </w:t>
      </w:r>
      <w:r w:rsidRPr="00EC5718">
        <w:rPr>
          <w:rFonts w:ascii="MS Sans Serif" w:hAnsi="MS Sans Serif" w:hint="cs"/>
          <w:sz w:val="28"/>
          <w:szCs w:val="28"/>
          <w:rtl/>
        </w:rPr>
        <w:t>وَاشْكُرُوا</w:t>
      </w:r>
      <w:r w:rsidRPr="00EC5718">
        <w:rPr>
          <w:rFonts w:ascii="MS Sans Serif" w:hAnsi="MS Sans Serif"/>
          <w:sz w:val="28"/>
          <w:szCs w:val="28"/>
          <w:rtl/>
        </w:rPr>
        <w:t xml:space="preserve"> </w:t>
      </w:r>
      <w:r w:rsidRPr="00EC5718">
        <w:rPr>
          <w:rFonts w:ascii="MS Sans Serif" w:hAnsi="MS Sans Serif" w:hint="cs"/>
          <w:sz w:val="28"/>
          <w:szCs w:val="28"/>
          <w:rtl/>
        </w:rPr>
        <w:t>لِي</w:t>
      </w:r>
      <w:r w:rsidRPr="00EC5718">
        <w:rPr>
          <w:rFonts w:ascii="MS Sans Serif" w:hAnsi="MS Sans Serif"/>
          <w:sz w:val="28"/>
          <w:szCs w:val="28"/>
          <w:rtl/>
        </w:rPr>
        <w:t xml:space="preserve"> </w:t>
      </w:r>
      <w:r w:rsidRPr="00EC5718">
        <w:rPr>
          <w:rFonts w:ascii="MS Sans Serif" w:hAnsi="MS Sans Serif" w:hint="cs"/>
          <w:sz w:val="28"/>
          <w:szCs w:val="28"/>
          <w:rtl/>
        </w:rPr>
        <w:t>وَلَا</w:t>
      </w:r>
      <w:r w:rsidRPr="00EC5718">
        <w:rPr>
          <w:rFonts w:ascii="MS Sans Serif" w:hAnsi="MS Sans Serif"/>
          <w:sz w:val="28"/>
          <w:szCs w:val="28"/>
          <w:rtl/>
        </w:rPr>
        <w:t xml:space="preserve"> </w:t>
      </w:r>
      <w:r w:rsidRPr="00EC5718">
        <w:rPr>
          <w:rFonts w:ascii="MS Sans Serif" w:hAnsi="MS Sans Serif" w:hint="cs"/>
          <w:sz w:val="28"/>
          <w:szCs w:val="28"/>
          <w:rtl/>
        </w:rPr>
        <w:t>تَكْفُرُونِ</w:t>
      </w:r>
    </w:p>
    <w:p w:rsidR="0076355E" w:rsidRPr="00EC5718" w:rsidRDefault="00EC5718" w:rsidP="00FA7910">
      <w:pPr>
        <w:pStyle w:val="NormalWeb"/>
        <w:tabs>
          <w:tab w:val="left" w:pos="8640"/>
        </w:tabs>
        <w:spacing w:before="120" w:beforeAutospacing="0" w:after="120" w:afterAutospacing="0"/>
        <w:jc w:val="right"/>
        <w:rPr>
          <w:sz w:val="28"/>
          <w:szCs w:val="28"/>
        </w:rPr>
      </w:pPr>
      <w:r w:rsidRPr="00EC5718">
        <w:rPr>
          <w:color w:val="000000"/>
          <w:sz w:val="28"/>
          <w:szCs w:val="28"/>
          <w:shd w:val="clear" w:color="auto" w:fill="FFFFFF"/>
          <w:rtl/>
        </w:rPr>
        <w:t>قال رسول الله صَلّى اللهُ عَلَيْهِ وسَلَّم</w:t>
      </w:r>
    </w:p>
    <w:p w:rsidR="0076355E" w:rsidRPr="004C3C5A" w:rsidRDefault="0076355E" w:rsidP="00FA7910">
      <w:pPr>
        <w:spacing w:before="120" w:after="120"/>
        <w:jc w:val="right"/>
        <w:rPr>
          <w:rFonts w:ascii="Times New Roman" w:hAnsi="Times New Roman"/>
          <w:sz w:val="28"/>
          <w:szCs w:val="28"/>
        </w:rPr>
      </w:pPr>
      <w:r w:rsidRPr="004C3C5A">
        <w:rPr>
          <w:rFonts w:ascii="Times New Roman" w:hAnsi="Times New Roman"/>
          <w:sz w:val="28"/>
          <w:szCs w:val="28"/>
          <w:shd w:val="clear" w:color="auto" w:fill="FFFFFF"/>
          <w:rtl/>
        </w:rPr>
        <w:t>اَلدُّعَاءُ هُوَ الْعِبَادَةُ</w:t>
      </w:r>
    </w:p>
    <w:p w:rsidR="00FA7910" w:rsidRPr="009F5BE5" w:rsidRDefault="00FA7910" w:rsidP="00FA7910">
      <w:pPr>
        <w:jc w:val="center"/>
        <w:rPr>
          <w:rFonts w:ascii="Times New Roman" w:hAnsi="Times New Roman"/>
          <w:b/>
          <w:sz w:val="24"/>
          <w:szCs w:val="24"/>
        </w:rPr>
      </w:pPr>
      <w:r w:rsidRPr="009F5BE5">
        <w:rPr>
          <w:rFonts w:ascii="Times New Roman" w:hAnsi="Times New Roman"/>
          <w:b/>
          <w:sz w:val="24"/>
          <w:szCs w:val="24"/>
        </w:rPr>
        <w:t>DUA VE ÖNEMİ</w:t>
      </w:r>
    </w:p>
    <w:p w:rsidR="00E67824" w:rsidRPr="009F5BE5" w:rsidRDefault="00FA7910" w:rsidP="004C3C5A">
      <w:pPr>
        <w:spacing w:before="120" w:after="120" w:line="240" w:lineRule="auto"/>
        <w:ind w:firstLine="708"/>
        <w:jc w:val="both"/>
        <w:rPr>
          <w:rFonts w:ascii="Times New Roman" w:hAnsi="Times New Roman"/>
          <w:b/>
          <w:sz w:val="24"/>
          <w:szCs w:val="24"/>
        </w:rPr>
      </w:pPr>
      <w:r w:rsidRPr="009F5BE5">
        <w:rPr>
          <w:rFonts w:ascii="Times New Roman" w:hAnsi="Times New Roman"/>
          <w:b/>
          <w:sz w:val="24"/>
          <w:szCs w:val="24"/>
        </w:rPr>
        <w:t>Kardeşlerim!</w:t>
      </w:r>
    </w:p>
    <w:p w:rsidR="00E67824" w:rsidRPr="009F5BE5" w:rsidRDefault="00E67824" w:rsidP="004C3C5A">
      <w:pPr>
        <w:spacing w:before="120" w:after="120" w:line="240" w:lineRule="auto"/>
        <w:ind w:firstLine="708"/>
        <w:jc w:val="both"/>
        <w:rPr>
          <w:rFonts w:ascii="Times New Roman" w:hAnsi="Times New Roman"/>
          <w:sz w:val="24"/>
          <w:szCs w:val="24"/>
        </w:rPr>
      </w:pPr>
      <w:r w:rsidRPr="009F5BE5">
        <w:rPr>
          <w:rFonts w:ascii="Times New Roman" w:hAnsi="Times New Roman"/>
          <w:sz w:val="24"/>
          <w:szCs w:val="24"/>
        </w:rPr>
        <w:t xml:space="preserve">İnsan hayatının en değerli anı, Yüce Allah’a yönelip </w:t>
      </w:r>
      <w:proofErr w:type="spellStart"/>
      <w:r w:rsidRPr="009F5BE5">
        <w:rPr>
          <w:rFonts w:ascii="Times New Roman" w:hAnsi="Times New Roman"/>
          <w:sz w:val="24"/>
          <w:szCs w:val="24"/>
        </w:rPr>
        <w:t>O’nunla</w:t>
      </w:r>
      <w:proofErr w:type="spellEnd"/>
      <w:r w:rsidRPr="009F5BE5">
        <w:rPr>
          <w:rFonts w:ascii="Times New Roman" w:hAnsi="Times New Roman"/>
          <w:sz w:val="24"/>
          <w:szCs w:val="24"/>
        </w:rPr>
        <w:t xml:space="preserve"> baş başa kaldığı zamandır. Allah ile baş başa kalmanın en güzel yolu dua ve ibadettir. </w:t>
      </w:r>
      <w:proofErr w:type="spellStart"/>
      <w:r w:rsidRPr="009F5BE5">
        <w:rPr>
          <w:rFonts w:ascii="Times New Roman" w:hAnsi="Times New Roman"/>
          <w:sz w:val="24"/>
          <w:szCs w:val="24"/>
        </w:rPr>
        <w:t>Hz.Peygamber</w:t>
      </w:r>
      <w:proofErr w:type="spellEnd"/>
      <w:r w:rsidRPr="009F5BE5">
        <w:rPr>
          <w:rFonts w:ascii="Times New Roman" w:hAnsi="Times New Roman"/>
          <w:sz w:val="24"/>
          <w:szCs w:val="24"/>
        </w:rPr>
        <w:t xml:space="preserve"> (</w:t>
      </w:r>
      <w:proofErr w:type="spellStart"/>
      <w:r w:rsidRPr="009F5BE5">
        <w:rPr>
          <w:rFonts w:ascii="Times New Roman" w:hAnsi="Times New Roman"/>
          <w:sz w:val="24"/>
          <w:szCs w:val="24"/>
        </w:rPr>
        <w:t>s.a.s</w:t>
      </w:r>
      <w:proofErr w:type="spellEnd"/>
      <w:r w:rsidRPr="009F5BE5">
        <w:rPr>
          <w:rFonts w:ascii="Times New Roman" w:hAnsi="Times New Roman"/>
          <w:sz w:val="24"/>
          <w:szCs w:val="24"/>
        </w:rPr>
        <w:t xml:space="preserve">.) </w:t>
      </w:r>
      <w:r w:rsidRPr="009F5BE5">
        <w:rPr>
          <w:rFonts w:ascii="Times New Roman" w:hAnsi="Times New Roman"/>
          <w:b/>
          <w:bCs/>
          <w:sz w:val="24"/>
          <w:szCs w:val="24"/>
        </w:rPr>
        <w:t>"Dua, ibadetin özüdür.”</w:t>
      </w:r>
      <w:r w:rsidRPr="009F5BE5">
        <w:rPr>
          <w:rFonts w:ascii="Times New Roman" w:hAnsi="Times New Roman"/>
          <w:b/>
          <w:bCs/>
          <w:sz w:val="20"/>
          <w:szCs w:val="20"/>
        </w:rPr>
        <w:t>(1)</w:t>
      </w:r>
      <w:r w:rsidR="0076355E" w:rsidRPr="009F5BE5">
        <w:rPr>
          <w:rFonts w:ascii="Times New Roman" w:hAnsi="Times New Roman"/>
          <w:bCs/>
          <w:sz w:val="20"/>
          <w:szCs w:val="20"/>
        </w:rPr>
        <w:t xml:space="preserve"> </w:t>
      </w:r>
      <w:r w:rsidRPr="009F5BE5">
        <w:rPr>
          <w:rFonts w:ascii="Times New Roman" w:hAnsi="Times New Roman"/>
          <w:sz w:val="24"/>
          <w:szCs w:val="24"/>
        </w:rPr>
        <w:t>buyurmuştur.</w:t>
      </w:r>
    </w:p>
    <w:p w:rsidR="00E67824" w:rsidRPr="009F5BE5" w:rsidRDefault="00E67824" w:rsidP="004C3C5A">
      <w:pPr>
        <w:spacing w:before="120" w:after="120" w:line="240" w:lineRule="auto"/>
        <w:ind w:firstLine="708"/>
        <w:jc w:val="both"/>
        <w:rPr>
          <w:rFonts w:ascii="Times New Roman" w:hAnsi="Times New Roman"/>
          <w:sz w:val="24"/>
          <w:szCs w:val="24"/>
        </w:rPr>
      </w:pPr>
      <w:r w:rsidRPr="009F5BE5">
        <w:rPr>
          <w:rFonts w:ascii="Times New Roman" w:hAnsi="Times New Roman"/>
          <w:sz w:val="24"/>
          <w:szCs w:val="24"/>
        </w:rPr>
        <w:t xml:space="preserve">Dua ve ibadet, Allah ile kul arasında kuvvetli bir bağdır. Duadan ve ibadetten uzak kalmak, kişinin yaratıcı ile irtibatının zayıflamasına, bunun sonucunda da dini hayatında gevşekliğe sebep olur. Özellikle günümüzde kalpleri katılaştıracak o kadar </w:t>
      </w:r>
      <w:r w:rsidR="00FA7910" w:rsidRPr="009F5BE5">
        <w:rPr>
          <w:rFonts w:ascii="Times New Roman" w:hAnsi="Times New Roman"/>
          <w:sz w:val="24"/>
          <w:szCs w:val="24"/>
        </w:rPr>
        <w:t xml:space="preserve">çok </w:t>
      </w:r>
      <w:r w:rsidRPr="009F5BE5">
        <w:rPr>
          <w:rFonts w:ascii="Times New Roman" w:hAnsi="Times New Roman"/>
          <w:sz w:val="24"/>
          <w:szCs w:val="24"/>
        </w:rPr>
        <w:t xml:space="preserve">olumsuzluk var ki, böyle bir ortamda, Müminin dua ve ibadetle iç içe yaşaması daha </w:t>
      </w:r>
      <w:r w:rsidR="00FA7910" w:rsidRPr="009F5BE5">
        <w:rPr>
          <w:rFonts w:ascii="Times New Roman" w:hAnsi="Times New Roman"/>
          <w:sz w:val="24"/>
          <w:szCs w:val="24"/>
        </w:rPr>
        <w:t xml:space="preserve">fazla </w:t>
      </w:r>
      <w:r w:rsidRPr="009F5BE5">
        <w:rPr>
          <w:rFonts w:ascii="Times New Roman" w:hAnsi="Times New Roman"/>
          <w:sz w:val="24"/>
          <w:szCs w:val="24"/>
        </w:rPr>
        <w:t xml:space="preserve">önem taşımaktadır. Dua ve ibadet ile yaşamak, </w:t>
      </w:r>
      <w:r w:rsidR="00FA7910" w:rsidRPr="009F5BE5">
        <w:rPr>
          <w:rFonts w:ascii="Times New Roman" w:hAnsi="Times New Roman"/>
          <w:sz w:val="24"/>
          <w:szCs w:val="24"/>
        </w:rPr>
        <w:t xml:space="preserve">ihlaslı olmanın ön şartıdır. İhlas ise; </w:t>
      </w:r>
      <w:r w:rsidR="00FA7910" w:rsidRPr="009F5BE5">
        <w:rPr>
          <w:rFonts w:ascii="Times New Roman" w:hAnsi="Times New Roman"/>
          <w:b/>
          <w:sz w:val="24"/>
          <w:szCs w:val="24"/>
        </w:rPr>
        <w:t>“</w:t>
      </w:r>
      <w:r w:rsidRPr="009F5BE5">
        <w:rPr>
          <w:rFonts w:ascii="Times New Roman" w:hAnsi="Times New Roman"/>
          <w:b/>
          <w:sz w:val="24"/>
          <w:szCs w:val="24"/>
        </w:rPr>
        <w:t>Allah'ı görüyormuş gibi yaşamaktır. Her ne kadar biz O'nu görmesek de O bizi görmektedir.</w:t>
      </w:r>
      <w:r w:rsidR="00FA7910" w:rsidRPr="009F5BE5">
        <w:rPr>
          <w:rFonts w:ascii="Times New Roman" w:hAnsi="Times New Roman"/>
          <w:b/>
          <w:sz w:val="24"/>
          <w:szCs w:val="24"/>
        </w:rPr>
        <w:t xml:space="preserve">” </w:t>
      </w:r>
      <w:r w:rsidR="00FA7910" w:rsidRPr="009F5BE5">
        <w:rPr>
          <w:rFonts w:ascii="Times New Roman" w:hAnsi="Times New Roman"/>
          <w:b/>
          <w:sz w:val="20"/>
          <w:szCs w:val="20"/>
        </w:rPr>
        <w:t>(2)</w:t>
      </w:r>
    </w:p>
    <w:p w:rsidR="004C3C5A" w:rsidRPr="009F5BE5" w:rsidRDefault="004C3C5A" w:rsidP="004C3C5A">
      <w:pPr>
        <w:spacing w:before="120" w:after="120" w:line="240" w:lineRule="auto"/>
        <w:ind w:firstLine="708"/>
        <w:jc w:val="both"/>
        <w:rPr>
          <w:rFonts w:ascii="Times New Roman" w:hAnsi="Times New Roman"/>
          <w:b/>
          <w:bCs/>
          <w:sz w:val="24"/>
          <w:szCs w:val="24"/>
        </w:rPr>
      </w:pPr>
      <w:r w:rsidRPr="009F5BE5">
        <w:rPr>
          <w:rFonts w:ascii="Times New Roman" w:hAnsi="Times New Roman"/>
          <w:b/>
          <w:bCs/>
          <w:sz w:val="24"/>
          <w:szCs w:val="24"/>
        </w:rPr>
        <w:t>Kıymetli Kardeşlerim!</w:t>
      </w:r>
    </w:p>
    <w:p w:rsidR="00E67824" w:rsidRPr="009F5BE5" w:rsidRDefault="00E67824" w:rsidP="004C3C5A">
      <w:pPr>
        <w:spacing w:before="120" w:after="120" w:line="240" w:lineRule="auto"/>
        <w:ind w:firstLine="708"/>
        <w:jc w:val="both"/>
        <w:rPr>
          <w:rFonts w:ascii="Times New Roman" w:hAnsi="Times New Roman"/>
          <w:sz w:val="24"/>
          <w:szCs w:val="24"/>
        </w:rPr>
      </w:pPr>
      <w:r w:rsidRPr="009F5BE5">
        <w:rPr>
          <w:rFonts w:ascii="Times New Roman" w:hAnsi="Times New Roman"/>
          <w:sz w:val="24"/>
          <w:szCs w:val="24"/>
        </w:rPr>
        <w:t xml:space="preserve">Dua kişiye Allah'la birliktelik bilinci kazandıran ve Müminin zamanını manen diri yaşamasını sağlayan bir disiplindir. Zaman, kişiye verilmiş büyük bir emanet ve nimettir. Dua ve ibadetle mümin, zamanı diri tutar. Dua ve ibadetle iç içe yaşayanın her ânı ve her davranışı bilinç yüklüdür. Allah’ın rahmeti böyle bir </w:t>
      </w:r>
      <w:r w:rsidR="00FA7910" w:rsidRPr="009F5BE5">
        <w:rPr>
          <w:rFonts w:ascii="Times New Roman" w:hAnsi="Times New Roman"/>
          <w:sz w:val="24"/>
          <w:szCs w:val="24"/>
        </w:rPr>
        <w:t>Mümini</w:t>
      </w:r>
      <w:r w:rsidRPr="009F5BE5">
        <w:rPr>
          <w:rFonts w:ascii="Times New Roman" w:hAnsi="Times New Roman"/>
          <w:sz w:val="24"/>
          <w:szCs w:val="24"/>
        </w:rPr>
        <w:t xml:space="preserve"> bir bahar serinliği gibi sarar. Artık o, günlük hayatının her aşamasında Rabbini unutmaz. Hangi işle uğraşırsa uğraşsın, kalbi ve gönlü Rabbi ile beraberdir. Dünyevi işleri</w:t>
      </w:r>
      <w:r w:rsidR="00FA7910" w:rsidRPr="009F5BE5">
        <w:rPr>
          <w:rFonts w:ascii="Times New Roman" w:hAnsi="Times New Roman"/>
          <w:sz w:val="24"/>
          <w:szCs w:val="24"/>
        </w:rPr>
        <w:t>y</w:t>
      </w:r>
      <w:r w:rsidRPr="009F5BE5">
        <w:rPr>
          <w:rFonts w:ascii="Times New Roman" w:hAnsi="Times New Roman"/>
          <w:sz w:val="24"/>
          <w:szCs w:val="24"/>
        </w:rPr>
        <w:t xml:space="preserve">le </w:t>
      </w:r>
      <w:r w:rsidR="00FA7910" w:rsidRPr="009F5BE5">
        <w:rPr>
          <w:rFonts w:ascii="Times New Roman" w:hAnsi="Times New Roman"/>
          <w:sz w:val="24"/>
          <w:szCs w:val="24"/>
        </w:rPr>
        <w:t xml:space="preserve">ilgili </w:t>
      </w:r>
      <w:r w:rsidRPr="009F5BE5">
        <w:rPr>
          <w:rFonts w:ascii="Times New Roman" w:hAnsi="Times New Roman"/>
          <w:sz w:val="24"/>
          <w:szCs w:val="24"/>
        </w:rPr>
        <w:t xml:space="preserve">meşguliyeti, onu Allah’ı hatırlamaktan alıkoymaz.  Bir taraftan dünyevi kazançlarını elde ederken diğer taraftan gönlü kendisini seven, koruyan ve gözetenle beraberdir. Bu haliyle o, </w:t>
      </w:r>
      <w:r w:rsidRPr="009F5BE5">
        <w:rPr>
          <w:rFonts w:ascii="Times New Roman" w:hAnsi="Times New Roman"/>
          <w:b/>
          <w:bCs/>
          <w:sz w:val="24"/>
          <w:szCs w:val="24"/>
        </w:rPr>
        <w:t xml:space="preserve">"Beni </w:t>
      </w:r>
      <w:r w:rsidR="00FA7910" w:rsidRPr="009F5BE5">
        <w:rPr>
          <w:rFonts w:ascii="Times New Roman" w:hAnsi="Times New Roman"/>
          <w:b/>
          <w:bCs/>
          <w:sz w:val="24"/>
          <w:szCs w:val="24"/>
        </w:rPr>
        <w:t>anın ki ben de sizi anayım…"</w:t>
      </w:r>
      <w:r w:rsidR="00FA7910" w:rsidRPr="009F5BE5">
        <w:rPr>
          <w:rFonts w:ascii="Times New Roman" w:hAnsi="Times New Roman"/>
          <w:b/>
          <w:bCs/>
          <w:sz w:val="20"/>
          <w:szCs w:val="20"/>
        </w:rPr>
        <w:t>(3</w:t>
      </w:r>
      <w:r w:rsidRPr="009F5BE5">
        <w:rPr>
          <w:rFonts w:ascii="Times New Roman" w:hAnsi="Times New Roman"/>
          <w:b/>
          <w:bCs/>
          <w:sz w:val="20"/>
          <w:szCs w:val="20"/>
        </w:rPr>
        <w:t>)</w:t>
      </w:r>
      <w:r w:rsidRPr="009F5BE5">
        <w:rPr>
          <w:rFonts w:ascii="Times New Roman" w:hAnsi="Times New Roman"/>
          <w:bCs/>
          <w:sz w:val="24"/>
          <w:szCs w:val="24"/>
        </w:rPr>
        <w:t> </w:t>
      </w:r>
      <w:r w:rsidRPr="009F5BE5">
        <w:rPr>
          <w:rFonts w:ascii="Times New Roman" w:hAnsi="Times New Roman"/>
          <w:sz w:val="24"/>
          <w:szCs w:val="24"/>
        </w:rPr>
        <w:t>ayetini hayatında fiili olarak uygulamış olur.</w:t>
      </w:r>
    </w:p>
    <w:p w:rsidR="009F5BE5" w:rsidRPr="009F5BE5" w:rsidRDefault="009F5BE5" w:rsidP="004C3C5A">
      <w:pPr>
        <w:spacing w:before="120" w:after="120" w:line="240" w:lineRule="auto"/>
        <w:ind w:firstLine="708"/>
        <w:jc w:val="both"/>
        <w:rPr>
          <w:rFonts w:ascii="Times New Roman" w:hAnsi="Times New Roman"/>
          <w:b/>
          <w:bCs/>
          <w:sz w:val="24"/>
          <w:szCs w:val="24"/>
        </w:rPr>
      </w:pPr>
    </w:p>
    <w:p w:rsidR="009F5BE5" w:rsidRDefault="009F5BE5" w:rsidP="009F5BE5">
      <w:pPr>
        <w:spacing w:before="120" w:after="120" w:line="240" w:lineRule="auto"/>
        <w:jc w:val="both"/>
        <w:rPr>
          <w:rFonts w:ascii="Times New Roman" w:hAnsi="Times New Roman"/>
          <w:b/>
          <w:bCs/>
          <w:sz w:val="24"/>
          <w:szCs w:val="24"/>
        </w:rPr>
      </w:pPr>
    </w:p>
    <w:p w:rsidR="009F5BE5" w:rsidRPr="009F5BE5" w:rsidRDefault="009F5BE5" w:rsidP="009F5BE5">
      <w:pPr>
        <w:spacing w:before="120" w:after="120" w:line="240" w:lineRule="auto"/>
        <w:jc w:val="both"/>
        <w:rPr>
          <w:rFonts w:ascii="Times New Roman" w:hAnsi="Times New Roman"/>
          <w:b/>
          <w:bCs/>
          <w:sz w:val="24"/>
          <w:szCs w:val="24"/>
        </w:rPr>
      </w:pPr>
    </w:p>
    <w:p w:rsidR="004C3C5A" w:rsidRPr="009F5BE5" w:rsidRDefault="004C3C5A" w:rsidP="004C3C5A">
      <w:pPr>
        <w:spacing w:before="120" w:after="120" w:line="240" w:lineRule="auto"/>
        <w:ind w:firstLine="708"/>
        <w:jc w:val="both"/>
        <w:rPr>
          <w:rFonts w:ascii="Times New Roman" w:hAnsi="Times New Roman"/>
          <w:b/>
          <w:bCs/>
          <w:sz w:val="24"/>
          <w:szCs w:val="24"/>
        </w:rPr>
      </w:pPr>
      <w:r w:rsidRPr="009F5BE5">
        <w:rPr>
          <w:rFonts w:ascii="Times New Roman" w:hAnsi="Times New Roman"/>
          <w:b/>
          <w:bCs/>
          <w:sz w:val="24"/>
          <w:szCs w:val="24"/>
        </w:rPr>
        <w:t>Kardeşlerim!</w:t>
      </w:r>
    </w:p>
    <w:p w:rsidR="00E67824" w:rsidRPr="009F5BE5" w:rsidRDefault="00FA7910" w:rsidP="004C3C5A">
      <w:pPr>
        <w:spacing w:before="120" w:after="120" w:line="240" w:lineRule="auto"/>
        <w:ind w:firstLine="708"/>
        <w:jc w:val="both"/>
        <w:rPr>
          <w:rFonts w:ascii="Times New Roman" w:hAnsi="Times New Roman"/>
          <w:sz w:val="24"/>
          <w:szCs w:val="24"/>
        </w:rPr>
      </w:pPr>
      <w:r w:rsidRPr="009F5BE5">
        <w:rPr>
          <w:rFonts w:ascii="Times New Roman" w:hAnsi="Times New Roman"/>
          <w:sz w:val="24"/>
          <w:szCs w:val="24"/>
        </w:rPr>
        <w:t xml:space="preserve">Gerçek mümin, </w:t>
      </w:r>
      <w:r w:rsidR="00E67824" w:rsidRPr="009F5BE5">
        <w:rPr>
          <w:rFonts w:ascii="Times New Roman" w:hAnsi="Times New Roman"/>
          <w:sz w:val="24"/>
          <w:szCs w:val="24"/>
        </w:rPr>
        <w:t xml:space="preserve">Allah’ı unutmamanın bir gereği olarak kolay kolay kötülük işleyemez ve Allah’ın koyduğu sınırları çiğneyemez. Çünkü şeytanın veya nefsinin </w:t>
      </w:r>
      <w:r w:rsidRPr="009F5BE5">
        <w:rPr>
          <w:rFonts w:ascii="Times New Roman" w:hAnsi="Times New Roman"/>
          <w:sz w:val="24"/>
          <w:szCs w:val="24"/>
        </w:rPr>
        <w:t>teti</w:t>
      </w:r>
      <w:r w:rsidR="00E67824" w:rsidRPr="009F5BE5">
        <w:rPr>
          <w:rFonts w:ascii="Times New Roman" w:hAnsi="Times New Roman"/>
          <w:sz w:val="24"/>
          <w:szCs w:val="24"/>
        </w:rPr>
        <w:t>klemesiyle ne zaman bir kötülüğe yönelse, hemen Rabbinin kendisini görmekte olduğunu, kalbinden geçenleri bildiğini hatırlar.</w:t>
      </w:r>
    </w:p>
    <w:p w:rsidR="00E67824" w:rsidRPr="009F5BE5" w:rsidRDefault="00D06CEB" w:rsidP="004C3C5A">
      <w:pPr>
        <w:spacing w:before="120" w:after="120" w:line="240" w:lineRule="auto"/>
        <w:ind w:firstLine="708"/>
        <w:jc w:val="both"/>
        <w:rPr>
          <w:rFonts w:ascii="Times New Roman" w:hAnsi="Times New Roman"/>
          <w:b/>
          <w:sz w:val="24"/>
          <w:szCs w:val="24"/>
        </w:rPr>
      </w:pPr>
      <w:r>
        <w:rPr>
          <w:rFonts w:ascii="Times New Roman" w:hAnsi="Times New Roman"/>
          <w:b/>
          <w:sz w:val="24"/>
          <w:szCs w:val="24"/>
        </w:rPr>
        <w:t>Değerli Müminler!</w:t>
      </w:r>
      <w:bookmarkStart w:id="0" w:name="_GoBack"/>
      <w:bookmarkEnd w:id="0"/>
    </w:p>
    <w:p w:rsidR="00E67824" w:rsidRPr="009F5BE5" w:rsidRDefault="00E67824" w:rsidP="004C3C5A">
      <w:pPr>
        <w:spacing w:before="120" w:after="120" w:line="240" w:lineRule="auto"/>
        <w:ind w:firstLine="708"/>
        <w:jc w:val="both"/>
        <w:rPr>
          <w:rFonts w:ascii="Times New Roman" w:hAnsi="Times New Roman"/>
          <w:sz w:val="24"/>
          <w:szCs w:val="24"/>
        </w:rPr>
      </w:pPr>
      <w:r w:rsidRPr="009F5BE5">
        <w:rPr>
          <w:rFonts w:ascii="Times New Roman" w:hAnsi="Times New Roman"/>
          <w:sz w:val="24"/>
          <w:szCs w:val="24"/>
        </w:rPr>
        <w:t>Hiç kimsenin sesimizi duymayacağı yerde sesimizi duyan, hiç kimsenin bizi göremeyeceği yerde bizi gören, hiç kimsenin bilemeyeceği niyetlerimizi, düşüncelerimizi ve sırlarımızı bilen, hiç kimsenin yardım edemeyeceği durumlarda bize yardım edebilecek olan, hiç kimsenin bizi umursamadığı zamanlarda bile bizi dikkate alanın rahmet ve sevgisine mazhar olmaktan daha öte bir mutluluk düşünülebilir mi</w:t>
      </w:r>
      <w:proofErr w:type="gramStart"/>
      <w:r w:rsidRPr="009F5BE5">
        <w:rPr>
          <w:rFonts w:ascii="Times New Roman" w:hAnsi="Times New Roman"/>
          <w:sz w:val="24"/>
          <w:szCs w:val="24"/>
        </w:rPr>
        <w:t>?</w:t>
      </w:r>
      <w:r w:rsidR="004C3C5A" w:rsidRPr="009F5BE5">
        <w:rPr>
          <w:rFonts w:ascii="Times New Roman" w:hAnsi="Times New Roman"/>
          <w:sz w:val="24"/>
          <w:szCs w:val="24"/>
        </w:rPr>
        <w:t>.</w:t>
      </w:r>
      <w:proofErr w:type="gramEnd"/>
      <w:r w:rsidRPr="009F5BE5">
        <w:rPr>
          <w:rFonts w:ascii="Times New Roman" w:hAnsi="Times New Roman"/>
          <w:sz w:val="24"/>
          <w:szCs w:val="24"/>
        </w:rPr>
        <w:t xml:space="preserve"> İşte dua</w:t>
      </w:r>
      <w:r w:rsidR="004C3C5A" w:rsidRPr="009F5BE5">
        <w:rPr>
          <w:rFonts w:ascii="Times New Roman" w:hAnsi="Times New Roman"/>
          <w:sz w:val="24"/>
          <w:szCs w:val="24"/>
        </w:rPr>
        <w:t>,</w:t>
      </w:r>
      <w:r w:rsidRPr="009F5BE5">
        <w:rPr>
          <w:rFonts w:ascii="Times New Roman" w:hAnsi="Times New Roman"/>
          <w:sz w:val="24"/>
          <w:szCs w:val="24"/>
        </w:rPr>
        <w:t xml:space="preserve"> bu sevgi ve rahmet kaynağına bağlanma başvurusudur. Bu bakımdan dua</w:t>
      </w:r>
      <w:r w:rsidR="004C3C5A" w:rsidRPr="009F5BE5">
        <w:rPr>
          <w:rFonts w:ascii="Times New Roman" w:hAnsi="Times New Roman"/>
          <w:sz w:val="24"/>
          <w:szCs w:val="24"/>
        </w:rPr>
        <w:t>;</w:t>
      </w:r>
      <w:r w:rsidRPr="009F5BE5">
        <w:rPr>
          <w:rFonts w:ascii="Times New Roman" w:hAnsi="Times New Roman"/>
          <w:sz w:val="24"/>
          <w:szCs w:val="24"/>
        </w:rPr>
        <w:t xml:space="preserve"> huzur içinde yaşamaktır. </w:t>
      </w:r>
      <w:r w:rsidRPr="009F5BE5">
        <w:rPr>
          <w:rFonts w:ascii="Times New Roman" w:hAnsi="Times New Roman"/>
          <w:b/>
          <w:bCs/>
          <w:sz w:val="24"/>
          <w:szCs w:val="24"/>
        </w:rPr>
        <w:t>"Bana dua edin, duanıza karşılık vereyim.”</w:t>
      </w:r>
      <w:r w:rsidRPr="009F5BE5">
        <w:rPr>
          <w:rFonts w:ascii="Times New Roman" w:hAnsi="Times New Roman"/>
          <w:b/>
          <w:bCs/>
          <w:sz w:val="20"/>
          <w:szCs w:val="20"/>
        </w:rPr>
        <w:t>(</w:t>
      </w:r>
      <w:r w:rsidR="00FA7910" w:rsidRPr="009F5BE5">
        <w:rPr>
          <w:rFonts w:ascii="Times New Roman" w:hAnsi="Times New Roman"/>
          <w:b/>
          <w:bCs/>
          <w:sz w:val="20"/>
          <w:szCs w:val="20"/>
        </w:rPr>
        <w:t>4</w:t>
      </w:r>
      <w:r w:rsidRPr="009F5BE5">
        <w:rPr>
          <w:rFonts w:ascii="Times New Roman" w:hAnsi="Times New Roman"/>
          <w:b/>
          <w:bCs/>
          <w:sz w:val="20"/>
          <w:szCs w:val="20"/>
        </w:rPr>
        <w:t xml:space="preserve">) </w:t>
      </w:r>
      <w:r w:rsidRPr="009F5BE5">
        <w:rPr>
          <w:rFonts w:ascii="Times New Roman" w:hAnsi="Times New Roman"/>
          <w:sz w:val="24"/>
          <w:szCs w:val="24"/>
        </w:rPr>
        <w:t>mesajını kavramış olarak yaşamaktır.</w:t>
      </w:r>
    </w:p>
    <w:p w:rsidR="00E67824" w:rsidRPr="009F5BE5" w:rsidRDefault="00E67824" w:rsidP="004C3C5A">
      <w:pPr>
        <w:spacing w:before="120" w:after="120" w:line="240" w:lineRule="auto"/>
        <w:ind w:firstLine="708"/>
        <w:jc w:val="both"/>
        <w:rPr>
          <w:rFonts w:ascii="Times New Roman" w:hAnsi="Times New Roman"/>
          <w:bCs/>
          <w:sz w:val="24"/>
          <w:szCs w:val="24"/>
        </w:rPr>
      </w:pPr>
      <w:r w:rsidRPr="009F5BE5">
        <w:rPr>
          <w:rFonts w:ascii="Times New Roman" w:hAnsi="Times New Roman"/>
          <w:sz w:val="24"/>
          <w:szCs w:val="24"/>
        </w:rPr>
        <w:t>Allah kalıplara ve şekillere değil, kalplere bakar. Kalp kötülüklerle dolu ise, ona değer vermez.</w:t>
      </w:r>
      <w:r w:rsidR="00FA7910" w:rsidRPr="009F5BE5">
        <w:rPr>
          <w:rFonts w:ascii="Times New Roman" w:hAnsi="Times New Roman"/>
          <w:sz w:val="24"/>
          <w:szCs w:val="24"/>
        </w:rPr>
        <w:t xml:space="preserve"> Bundan dolayı Hz. Peygamber (s</w:t>
      </w:r>
      <w:r w:rsidRPr="009F5BE5">
        <w:rPr>
          <w:rFonts w:ascii="Times New Roman" w:hAnsi="Times New Roman"/>
          <w:sz w:val="24"/>
          <w:szCs w:val="24"/>
        </w:rPr>
        <w:t>a</w:t>
      </w:r>
      <w:r w:rsidR="00FA7910" w:rsidRPr="009F5BE5">
        <w:rPr>
          <w:rFonts w:ascii="Times New Roman" w:hAnsi="Times New Roman"/>
          <w:sz w:val="24"/>
          <w:szCs w:val="24"/>
        </w:rPr>
        <w:t>v</w:t>
      </w:r>
      <w:r w:rsidRPr="009F5BE5">
        <w:rPr>
          <w:rFonts w:ascii="Times New Roman" w:hAnsi="Times New Roman"/>
          <w:sz w:val="24"/>
          <w:szCs w:val="24"/>
        </w:rPr>
        <w:t>)</w:t>
      </w:r>
      <w:r w:rsidR="00FA7910" w:rsidRPr="009F5BE5">
        <w:rPr>
          <w:rFonts w:ascii="Times New Roman" w:hAnsi="Times New Roman"/>
          <w:sz w:val="24"/>
          <w:szCs w:val="24"/>
        </w:rPr>
        <w:t xml:space="preserve"> </w:t>
      </w:r>
      <w:r w:rsidRPr="009F5BE5">
        <w:rPr>
          <w:rFonts w:ascii="Times New Roman" w:hAnsi="Times New Roman"/>
          <w:b/>
          <w:bCs/>
          <w:sz w:val="24"/>
          <w:szCs w:val="24"/>
        </w:rPr>
        <w:t xml:space="preserve">“Allah </w:t>
      </w:r>
      <w:proofErr w:type="spellStart"/>
      <w:r w:rsidR="00FA7910" w:rsidRPr="009F5BE5">
        <w:rPr>
          <w:rFonts w:ascii="Times New Roman" w:hAnsi="Times New Roman"/>
          <w:b/>
          <w:bCs/>
          <w:sz w:val="24"/>
          <w:szCs w:val="24"/>
        </w:rPr>
        <w:t>Teâla</w:t>
      </w:r>
      <w:proofErr w:type="spellEnd"/>
      <w:r w:rsidRPr="009F5BE5">
        <w:rPr>
          <w:rFonts w:ascii="Times New Roman" w:hAnsi="Times New Roman"/>
          <w:b/>
          <w:bCs/>
          <w:sz w:val="24"/>
          <w:szCs w:val="24"/>
        </w:rPr>
        <w:t xml:space="preserve"> gafil bir kalpten hiç bir duayı kabul etmez”</w:t>
      </w:r>
      <w:r w:rsidRPr="009F5BE5">
        <w:rPr>
          <w:rFonts w:ascii="Times New Roman" w:hAnsi="Times New Roman"/>
          <w:b/>
          <w:bCs/>
          <w:sz w:val="20"/>
          <w:szCs w:val="20"/>
        </w:rPr>
        <w:t>(</w:t>
      </w:r>
      <w:r w:rsidR="00FA7910" w:rsidRPr="009F5BE5">
        <w:rPr>
          <w:rFonts w:ascii="Times New Roman" w:hAnsi="Times New Roman"/>
          <w:b/>
          <w:bCs/>
          <w:sz w:val="20"/>
          <w:szCs w:val="20"/>
        </w:rPr>
        <w:t>5</w:t>
      </w:r>
      <w:r w:rsidRPr="009F5BE5">
        <w:rPr>
          <w:rFonts w:ascii="Times New Roman" w:hAnsi="Times New Roman"/>
          <w:b/>
          <w:bCs/>
          <w:sz w:val="20"/>
          <w:szCs w:val="20"/>
        </w:rPr>
        <w:t>)</w:t>
      </w:r>
      <w:r w:rsidR="00FA7910" w:rsidRPr="009F5BE5">
        <w:rPr>
          <w:rFonts w:ascii="Times New Roman" w:hAnsi="Times New Roman"/>
          <w:b/>
          <w:bCs/>
          <w:sz w:val="20"/>
          <w:szCs w:val="20"/>
        </w:rPr>
        <w:t xml:space="preserve"> </w:t>
      </w:r>
      <w:r w:rsidRPr="009F5BE5">
        <w:rPr>
          <w:rFonts w:ascii="Times New Roman" w:hAnsi="Times New Roman"/>
          <w:bCs/>
          <w:sz w:val="24"/>
          <w:szCs w:val="24"/>
        </w:rPr>
        <w:t>buyurmuştur.</w:t>
      </w:r>
    </w:p>
    <w:p w:rsidR="00E67824" w:rsidRPr="009F5BE5" w:rsidRDefault="00E67824" w:rsidP="004C3C5A">
      <w:pPr>
        <w:spacing w:before="120" w:after="120" w:line="240" w:lineRule="auto"/>
        <w:ind w:firstLine="708"/>
        <w:jc w:val="both"/>
        <w:rPr>
          <w:rFonts w:ascii="Times New Roman" w:hAnsi="Times New Roman"/>
          <w:sz w:val="24"/>
          <w:szCs w:val="24"/>
        </w:rPr>
      </w:pPr>
      <w:r w:rsidRPr="009F5BE5">
        <w:rPr>
          <w:rFonts w:ascii="Times New Roman" w:hAnsi="Times New Roman"/>
          <w:sz w:val="24"/>
          <w:szCs w:val="24"/>
        </w:rPr>
        <w:t xml:space="preserve">Dua, ibadetin ruhu ve özüdür. Nitekim en kapsamlı ibadet olan namazın her </w:t>
      </w:r>
      <w:proofErr w:type="spellStart"/>
      <w:r w:rsidRPr="009F5BE5">
        <w:rPr>
          <w:rFonts w:ascii="Times New Roman" w:hAnsi="Times New Roman"/>
          <w:sz w:val="24"/>
          <w:szCs w:val="24"/>
        </w:rPr>
        <w:t>rek’atında</w:t>
      </w:r>
      <w:proofErr w:type="spellEnd"/>
      <w:r w:rsidRPr="009F5BE5">
        <w:rPr>
          <w:rFonts w:ascii="Times New Roman" w:hAnsi="Times New Roman"/>
          <w:sz w:val="24"/>
          <w:szCs w:val="24"/>
        </w:rPr>
        <w:t xml:space="preserve"> Fatiha okunmaktadır. Kur’an-ı Kerim’in anahtarı mesabesindeki Fatiha süresinde örnek olarak en güzel dua cümlelerine yer verilmiş olması, Müslüman’ın daima dua ile iç içe bulunması</w:t>
      </w:r>
      <w:r w:rsidR="004C3C5A" w:rsidRPr="009F5BE5">
        <w:rPr>
          <w:rFonts w:ascii="Times New Roman" w:hAnsi="Times New Roman"/>
          <w:sz w:val="24"/>
          <w:szCs w:val="24"/>
        </w:rPr>
        <w:t xml:space="preserve">nı temin etmek </w:t>
      </w:r>
      <w:r w:rsidRPr="009F5BE5">
        <w:rPr>
          <w:rFonts w:ascii="Times New Roman" w:hAnsi="Times New Roman"/>
          <w:sz w:val="24"/>
          <w:szCs w:val="24"/>
        </w:rPr>
        <w:t>içindir. Bu durum, müminin nasıl dua ile iç içe olması gerektiğinin bir kanıtıdır.</w:t>
      </w:r>
    </w:p>
    <w:p w:rsidR="009F5BE5" w:rsidRPr="009F5BE5" w:rsidRDefault="00E67824" w:rsidP="009F5BE5">
      <w:pPr>
        <w:pBdr>
          <w:bottom w:val="single" w:sz="12" w:space="1" w:color="auto"/>
        </w:pBdr>
        <w:spacing w:before="120" w:after="120" w:line="240" w:lineRule="auto"/>
        <w:ind w:firstLine="708"/>
        <w:jc w:val="both"/>
        <w:rPr>
          <w:rFonts w:ascii="Times New Roman" w:hAnsi="Times New Roman"/>
          <w:bCs/>
          <w:sz w:val="24"/>
          <w:szCs w:val="24"/>
        </w:rPr>
      </w:pPr>
      <w:r w:rsidRPr="009F5BE5">
        <w:rPr>
          <w:rFonts w:ascii="Times New Roman" w:hAnsi="Times New Roman"/>
          <w:sz w:val="24"/>
          <w:szCs w:val="24"/>
        </w:rPr>
        <w:t>Sözlerimi bir hadis-i şerif mealiyle noktalıyorum: </w:t>
      </w:r>
      <w:r w:rsidRPr="009F5BE5">
        <w:rPr>
          <w:rFonts w:ascii="Times New Roman" w:hAnsi="Times New Roman"/>
          <w:b/>
          <w:bCs/>
          <w:sz w:val="24"/>
          <w:szCs w:val="24"/>
        </w:rPr>
        <w:t>“Rabbini zikredenle etmeyenin farkı, diriyle ölünün farkı gibidir</w:t>
      </w:r>
      <w:r w:rsidR="009F5BE5">
        <w:rPr>
          <w:rFonts w:ascii="Times New Roman" w:hAnsi="Times New Roman"/>
          <w:b/>
          <w:bCs/>
          <w:sz w:val="20"/>
          <w:szCs w:val="20"/>
        </w:rPr>
        <w:t>.”(6</w:t>
      </w:r>
      <w:r w:rsidRPr="009F5BE5">
        <w:rPr>
          <w:rFonts w:ascii="Times New Roman" w:hAnsi="Times New Roman"/>
          <w:b/>
          <w:bCs/>
          <w:sz w:val="20"/>
          <w:szCs w:val="20"/>
        </w:rPr>
        <w:t>)</w:t>
      </w:r>
    </w:p>
    <w:p w:rsidR="00FA7910" w:rsidRPr="009F5BE5" w:rsidRDefault="00FA7910" w:rsidP="004C3C5A">
      <w:pPr>
        <w:spacing w:after="0" w:line="240" w:lineRule="auto"/>
        <w:jc w:val="both"/>
        <w:rPr>
          <w:rFonts w:ascii="Times New Roman" w:hAnsi="Times New Roman"/>
          <w:sz w:val="20"/>
          <w:szCs w:val="20"/>
        </w:rPr>
      </w:pPr>
      <w:r w:rsidRPr="009F5BE5">
        <w:rPr>
          <w:rFonts w:ascii="Times New Roman" w:hAnsi="Times New Roman"/>
          <w:sz w:val="20"/>
          <w:szCs w:val="20"/>
        </w:rPr>
        <w:t xml:space="preserve">1- </w:t>
      </w:r>
      <w:proofErr w:type="spellStart"/>
      <w:r w:rsidR="00E67824" w:rsidRPr="009F5BE5">
        <w:rPr>
          <w:rFonts w:ascii="Times New Roman" w:hAnsi="Times New Roman"/>
          <w:sz w:val="20"/>
          <w:szCs w:val="20"/>
        </w:rPr>
        <w:t>Tirmizî</w:t>
      </w:r>
      <w:proofErr w:type="spellEnd"/>
      <w:r w:rsidR="00E67824" w:rsidRPr="009F5BE5">
        <w:rPr>
          <w:rFonts w:ascii="Times New Roman" w:hAnsi="Times New Roman"/>
          <w:sz w:val="20"/>
          <w:szCs w:val="20"/>
        </w:rPr>
        <w:t xml:space="preserve">, </w:t>
      </w:r>
      <w:proofErr w:type="spellStart"/>
      <w:r w:rsidR="00E67824" w:rsidRPr="009F5BE5">
        <w:rPr>
          <w:rFonts w:ascii="Times New Roman" w:hAnsi="Times New Roman"/>
          <w:sz w:val="20"/>
          <w:szCs w:val="20"/>
        </w:rPr>
        <w:t>Deavât</w:t>
      </w:r>
      <w:proofErr w:type="spellEnd"/>
      <w:r w:rsidR="00E67824" w:rsidRPr="009F5BE5">
        <w:rPr>
          <w:rFonts w:ascii="Times New Roman" w:hAnsi="Times New Roman"/>
          <w:sz w:val="20"/>
          <w:szCs w:val="20"/>
        </w:rPr>
        <w:t xml:space="preserve"> 1.</w:t>
      </w:r>
    </w:p>
    <w:p w:rsidR="00E67824" w:rsidRPr="009F5BE5" w:rsidRDefault="00FA7910" w:rsidP="004C3C5A">
      <w:pPr>
        <w:spacing w:after="0" w:line="240" w:lineRule="auto"/>
        <w:jc w:val="both"/>
        <w:rPr>
          <w:rFonts w:ascii="Times New Roman" w:hAnsi="Times New Roman"/>
          <w:sz w:val="20"/>
          <w:szCs w:val="20"/>
        </w:rPr>
      </w:pPr>
      <w:r w:rsidRPr="009F5BE5">
        <w:rPr>
          <w:rFonts w:ascii="Times New Roman" w:hAnsi="Times New Roman"/>
          <w:sz w:val="20"/>
          <w:szCs w:val="20"/>
        </w:rPr>
        <w:t>2- Müslim, İman, 1.</w:t>
      </w:r>
      <w:r w:rsidR="00E67824" w:rsidRPr="009F5BE5">
        <w:rPr>
          <w:rFonts w:ascii="Times New Roman" w:hAnsi="Times New Roman"/>
          <w:sz w:val="20"/>
          <w:szCs w:val="20"/>
        </w:rPr>
        <w:t>  </w:t>
      </w:r>
    </w:p>
    <w:p w:rsidR="00E67824" w:rsidRPr="009F5BE5" w:rsidRDefault="00FA7910" w:rsidP="004C3C5A">
      <w:pPr>
        <w:spacing w:after="0" w:line="240" w:lineRule="auto"/>
        <w:jc w:val="both"/>
        <w:rPr>
          <w:rFonts w:ascii="Times New Roman" w:hAnsi="Times New Roman"/>
          <w:sz w:val="20"/>
          <w:szCs w:val="20"/>
        </w:rPr>
      </w:pPr>
      <w:r w:rsidRPr="009F5BE5">
        <w:rPr>
          <w:rFonts w:ascii="Times New Roman" w:hAnsi="Times New Roman"/>
          <w:sz w:val="20"/>
          <w:szCs w:val="20"/>
        </w:rPr>
        <w:t xml:space="preserve">3- </w:t>
      </w:r>
      <w:r w:rsidR="00E67824" w:rsidRPr="009F5BE5">
        <w:rPr>
          <w:rFonts w:ascii="Times New Roman" w:hAnsi="Times New Roman"/>
          <w:sz w:val="20"/>
          <w:szCs w:val="20"/>
        </w:rPr>
        <w:t>. Bakara, 152. </w:t>
      </w:r>
    </w:p>
    <w:p w:rsidR="00E67824" w:rsidRPr="009F5BE5" w:rsidRDefault="00FA7910" w:rsidP="004C3C5A">
      <w:pPr>
        <w:spacing w:after="0" w:line="240" w:lineRule="auto"/>
        <w:jc w:val="both"/>
        <w:rPr>
          <w:rFonts w:ascii="Times New Roman" w:hAnsi="Times New Roman"/>
          <w:sz w:val="20"/>
          <w:szCs w:val="20"/>
        </w:rPr>
      </w:pPr>
      <w:r w:rsidRPr="009F5BE5">
        <w:rPr>
          <w:rFonts w:ascii="Times New Roman" w:hAnsi="Times New Roman"/>
          <w:sz w:val="20"/>
          <w:szCs w:val="20"/>
        </w:rPr>
        <w:t xml:space="preserve">4- </w:t>
      </w:r>
      <w:proofErr w:type="spellStart"/>
      <w:r w:rsidR="00E67824" w:rsidRPr="009F5BE5">
        <w:rPr>
          <w:rFonts w:ascii="Times New Roman" w:hAnsi="Times New Roman"/>
          <w:sz w:val="20"/>
          <w:szCs w:val="20"/>
        </w:rPr>
        <w:t>Gâfir</w:t>
      </w:r>
      <w:proofErr w:type="spellEnd"/>
      <w:r w:rsidR="00E67824" w:rsidRPr="009F5BE5">
        <w:rPr>
          <w:rFonts w:ascii="Times New Roman" w:hAnsi="Times New Roman"/>
          <w:sz w:val="20"/>
          <w:szCs w:val="20"/>
        </w:rPr>
        <w:t>, 60.  </w:t>
      </w:r>
    </w:p>
    <w:p w:rsidR="00E67824" w:rsidRPr="009F5BE5" w:rsidRDefault="00FA7910" w:rsidP="004C3C5A">
      <w:pPr>
        <w:spacing w:after="0" w:line="240" w:lineRule="auto"/>
        <w:jc w:val="both"/>
        <w:rPr>
          <w:rFonts w:ascii="Times New Roman" w:hAnsi="Times New Roman"/>
          <w:sz w:val="20"/>
          <w:szCs w:val="20"/>
        </w:rPr>
      </w:pPr>
      <w:r w:rsidRPr="009F5BE5">
        <w:rPr>
          <w:rFonts w:ascii="Times New Roman" w:hAnsi="Times New Roman"/>
          <w:sz w:val="20"/>
          <w:szCs w:val="20"/>
        </w:rPr>
        <w:t>5</w:t>
      </w:r>
      <w:r w:rsidR="00E67824" w:rsidRPr="009F5BE5">
        <w:rPr>
          <w:rFonts w:ascii="Times New Roman" w:hAnsi="Times New Roman"/>
          <w:sz w:val="20"/>
          <w:szCs w:val="20"/>
        </w:rPr>
        <w:t xml:space="preserve">. </w:t>
      </w:r>
      <w:proofErr w:type="spellStart"/>
      <w:r w:rsidR="00E67824" w:rsidRPr="009F5BE5">
        <w:rPr>
          <w:rFonts w:ascii="Times New Roman" w:hAnsi="Times New Roman"/>
          <w:sz w:val="20"/>
          <w:szCs w:val="20"/>
        </w:rPr>
        <w:t>Tirmizi</w:t>
      </w:r>
      <w:proofErr w:type="spellEnd"/>
      <w:r w:rsidR="00E67824" w:rsidRPr="009F5BE5">
        <w:rPr>
          <w:rFonts w:ascii="Times New Roman" w:hAnsi="Times New Roman"/>
          <w:sz w:val="20"/>
          <w:szCs w:val="20"/>
        </w:rPr>
        <w:t xml:space="preserve">, </w:t>
      </w:r>
      <w:proofErr w:type="spellStart"/>
      <w:r w:rsidR="00E67824" w:rsidRPr="009F5BE5">
        <w:rPr>
          <w:rFonts w:ascii="Times New Roman" w:hAnsi="Times New Roman"/>
          <w:sz w:val="20"/>
          <w:szCs w:val="20"/>
        </w:rPr>
        <w:t>Deavât</w:t>
      </w:r>
      <w:proofErr w:type="spellEnd"/>
      <w:r w:rsidR="00E67824" w:rsidRPr="009F5BE5">
        <w:rPr>
          <w:rFonts w:ascii="Times New Roman" w:hAnsi="Times New Roman"/>
          <w:sz w:val="20"/>
          <w:szCs w:val="20"/>
        </w:rPr>
        <w:t xml:space="preserve">, 64. </w:t>
      </w:r>
    </w:p>
    <w:p w:rsidR="00E67824" w:rsidRPr="009F5BE5" w:rsidRDefault="009F5BE5" w:rsidP="004C3C5A">
      <w:pPr>
        <w:spacing w:after="0" w:line="240" w:lineRule="auto"/>
        <w:jc w:val="both"/>
        <w:rPr>
          <w:rFonts w:ascii="Times New Roman" w:hAnsi="Times New Roman"/>
          <w:sz w:val="20"/>
          <w:szCs w:val="20"/>
        </w:rPr>
      </w:pPr>
      <w:r>
        <w:rPr>
          <w:rFonts w:ascii="Times New Roman" w:hAnsi="Times New Roman"/>
          <w:sz w:val="20"/>
          <w:szCs w:val="20"/>
        </w:rPr>
        <w:t>6</w:t>
      </w:r>
      <w:r w:rsidR="00E67824" w:rsidRPr="009F5BE5">
        <w:rPr>
          <w:rFonts w:ascii="Times New Roman" w:hAnsi="Times New Roman"/>
          <w:sz w:val="20"/>
          <w:szCs w:val="20"/>
        </w:rPr>
        <w:t xml:space="preserve">. </w:t>
      </w:r>
      <w:proofErr w:type="spellStart"/>
      <w:r w:rsidR="00E67824" w:rsidRPr="009F5BE5">
        <w:rPr>
          <w:rFonts w:ascii="Times New Roman" w:hAnsi="Times New Roman"/>
          <w:sz w:val="20"/>
          <w:szCs w:val="20"/>
        </w:rPr>
        <w:t>Buhârî</w:t>
      </w:r>
      <w:proofErr w:type="spellEnd"/>
      <w:r w:rsidR="00E67824" w:rsidRPr="009F5BE5">
        <w:rPr>
          <w:rFonts w:ascii="Times New Roman" w:hAnsi="Times New Roman"/>
          <w:sz w:val="20"/>
          <w:szCs w:val="20"/>
        </w:rPr>
        <w:t xml:space="preserve">, </w:t>
      </w:r>
      <w:proofErr w:type="spellStart"/>
      <w:r w:rsidR="00E67824" w:rsidRPr="009F5BE5">
        <w:rPr>
          <w:rFonts w:ascii="Times New Roman" w:hAnsi="Times New Roman"/>
          <w:sz w:val="20"/>
          <w:szCs w:val="20"/>
        </w:rPr>
        <w:t>Deavât</w:t>
      </w:r>
      <w:proofErr w:type="spellEnd"/>
      <w:r w:rsidR="00E67824" w:rsidRPr="009F5BE5">
        <w:rPr>
          <w:rFonts w:ascii="Times New Roman" w:hAnsi="Times New Roman"/>
          <w:sz w:val="20"/>
          <w:szCs w:val="20"/>
        </w:rPr>
        <w:t>, 66.</w:t>
      </w:r>
    </w:p>
    <w:p w:rsidR="00E67824" w:rsidRDefault="004C3C5A" w:rsidP="003F02AA">
      <w:pPr>
        <w:spacing w:before="120" w:after="120" w:line="240" w:lineRule="auto"/>
        <w:jc w:val="both"/>
        <w:rPr>
          <w:rFonts w:ascii="Times New Roman" w:hAnsi="Times New Roman"/>
          <w:sz w:val="24"/>
          <w:szCs w:val="14"/>
        </w:rPr>
      </w:pPr>
      <w:r>
        <w:rPr>
          <w:rFonts w:ascii="Times New Roman" w:hAnsi="Times New Roman"/>
          <w:sz w:val="24"/>
          <w:szCs w:val="14"/>
        </w:rPr>
        <w:t xml:space="preserve">    </w:t>
      </w:r>
      <w:r w:rsidR="00E67824">
        <w:rPr>
          <w:rFonts w:ascii="Times New Roman" w:hAnsi="Times New Roman"/>
          <w:sz w:val="24"/>
          <w:szCs w:val="14"/>
        </w:rPr>
        <w:t xml:space="preserve"> </w:t>
      </w:r>
    </w:p>
    <w:p w:rsidR="003F02AA" w:rsidRPr="007E2F4F" w:rsidRDefault="003F02AA" w:rsidP="003F02AA">
      <w:pPr>
        <w:spacing w:after="0"/>
        <w:rPr>
          <w:i/>
          <w:color w:val="000000"/>
          <w:sz w:val="20"/>
          <w:szCs w:val="20"/>
        </w:rPr>
      </w:pPr>
      <w:r w:rsidRPr="007E2F4F">
        <w:rPr>
          <w:b/>
          <w:i/>
          <w:color w:val="000000"/>
          <w:sz w:val="20"/>
          <w:szCs w:val="20"/>
        </w:rPr>
        <w:t xml:space="preserve">Hazırlayan: </w:t>
      </w:r>
      <w:r>
        <w:rPr>
          <w:i/>
          <w:color w:val="000000"/>
          <w:sz w:val="20"/>
          <w:szCs w:val="20"/>
        </w:rPr>
        <w:t xml:space="preserve">Remzi ÇEVİK </w:t>
      </w:r>
      <w:proofErr w:type="spellStart"/>
      <w:r w:rsidR="00B67BA5">
        <w:rPr>
          <w:i/>
          <w:color w:val="000000"/>
          <w:sz w:val="20"/>
          <w:szCs w:val="20"/>
        </w:rPr>
        <w:t>Kadıtarlası</w:t>
      </w:r>
      <w:proofErr w:type="spellEnd"/>
      <w:r w:rsidR="00B67BA5">
        <w:rPr>
          <w:i/>
          <w:color w:val="000000"/>
          <w:sz w:val="20"/>
          <w:szCs w:val="20"/>
        </w:rPr>
        <w:t xml:space="preserve"> </w:t>
      </w:r>
      <w:r w:rsidRPr="007E2F4F">
        <w:rPr>
          <w:i/>
          <w:color w:val="000000"/>
          <w:sz w:val="20"/>
          <w:szCs w:val="20"/>
        </w:rPr>
        <w:t>C.İ.H.</w:t>
      </w:r>
    </w:p>
    <w:p w:rsidR="003F02AA" w:rsidRPr="007E2F4F" w:rsidRDefault="003F02AA" w:rsidP="003F02AA">
      <w:pPr>
        <w:spacing w:after="0"/>
        <w:rPr>
          <w:i/>
          <w:color w:val="000000"/>
          <w:sz w:val="20"/>
          <w:szCs w:val="20"/>
        </w:rPr>
      </w:pPr>
      <w:proofErr w:type="spellStart"/>
      <w:proofErr w:type="gramStart"/>
      <w:r w:rsidRPr="007E2F4F">
        <w:rPr>
          <w:b/>
          <w:i/>
          <w:color w:val="000000"/>
          <w:sz w:val="20"/>
          <w:szCs w:val="20"/>
        </w:rPr>
        <w:t>Redaksiyon</w:t>
      </w:r>
      <w:r w:rsidRPr="007E2F4F">
        <w:rPr>
          <w:i/>
          <w:color w:val="000000"/>
          <w:sz w:val="20"/>
          <w:szCs w:val="20"/>
        </w:rPr>
        <w:t>:İl</w:t>
      </w:r>
      <w:proofErr w:type="spellEnd"/>
      <w:proofErr w:type="gramEnd"/>
      <w:r w:rsidRPr="007E2F4F">
        <w:rPr>
          <w:i/>
          <w:color w:val="000000"/>
          <w:sz w:val="20"/>
          <w:szCs w:val="20"/>
        </w:rPr>
        <w:t xml:space="preserve"> </w:t>
      </w:r>
      <w:proofErr w:type="spellStart"/>
      <w:r w:rsidRPr="007E2F4F">
        <w:rPr>
          <w:i/>
          <w:color w:val="000000"/>
          <w:sz w:val="20"/>
          <w:szCs w:val="20"/>
        </w:rPr>
        <w:t>İrşad</w:t>
      </w:r>
      <w:proofErr w:type="spellEnd"/>
      <w:r w:rsidRPr="007E2F4F">
        <w:rPr>
          <w:i/>
          <w:color w:val="000000"/>
          <w:sz w:val="20"/>
          <w:szCs w:val="20"/>
        </w:rPr>
        <w:t xml:space="preserve"> Kurulu </w:t>
      </w:r>
    </w:p>
    <w:p w:rsidR="003F02AA" w:rsidRPr="00A3108C" w:rsidRDefault="003F02AA" w:rsidP="003F02AA">
      <w:pPr>
        <w:spacing w:before="120" w:after="120" w:line="240" w:lineRule="auto"/>
        <w:jc w:val="both"/>
        <w:rPr>
          <w:rFonts w:ascii="Times New Roman" w:hAnsi="Times New Roman"/>
          <w:sz w:val="24"/>
          <w:szCs w:val="14"/>
        </w:rPr>
      </w:pPr>
    </w:p>
    <w:sectPr w:rsidR="003F02AA" w:rsidRPr="00A3108C" w:rsidSect="009F5BE5">
      <w:pgSz w:w="11906" w:h="16838"/>
      <w:pgMar w:top="567"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Times New Roman"/>
    <w:panose1 w:val="00000000000000000000"/>
    <w:charset w:val="00"/>
    <w:family w:val="roman"/>
    <w:notTrueType/>
    <w:pitch w:val="default"/>
  </w:font>
  <w:font w:name="MS Sans Serif">
    <w:panose1 w:val="00000000000000000000"/>
    <w:charset w:val="00"/>
    <w:family w:val="roman"/>
    <w:notTrueType/>
    <w:pitch w:val="default"/>
    <w:sig w:usb0="00000003" w:usb1="00000000" w:usb2="00000000" w:usb3="00000000" w:csb0="00000001" w:csb1="00000000"/>
  </w:font>
  <w:font w:name="Cambria">
    <w:altName w:val="Palatino Linotype"/>
    <w:charset w:val="A2"/>
    <w:family w:val="roman"/>
    <w:pitch w:val="variable"/>
    <w:sig w:usb0="00000001"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8A8"/>
    <w:multiLevelType w:val="hybridMultilevel"/>
    <w:tmpl w:val="9B62A618"/>
    <w:lvl w:ilvl="0" w:tplc="F1B2F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43A"/>
    <w:rsid w:val="00085C24"/>
    <w:rsid w:val="000B086F"/>
    <w:rsid w:val="000C782C"/>
    <w:rsid w:val="001D5753"/>
    <w:rsid w:val="002E73D5"/>
    <w:rsid w:val="003F02AA"/>
    <w:rsid w:val="0041343A"/>
    <w:rsid w:val="004C3C5A"/>
    <w:rsid w:val="004F38F1"/>
    <w:rsid w:val="005B202E"/>
    <w:rsid w:val="0076355E"/>
    <w:rsid w:val="009F5BE5"/>
    <w:rsid w:val="00A3108C"/>
    <w:rsid w:val="00B67BA5"/>
    <w:rsid w:val="00D06CEB"/>
    <w:rsid w:val="00DE18C5"/>
    <w:rsid w:val="00E67824"/>
    <w:rsid w:val="00EC5718"/>
    <w:rsid w:val="00FA79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F18845-705C-463F-81C2-C4B507D9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82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085C2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99"/>
    <w:qFormat/>
    <w:rsid w:val="00085C24"/>
    <w:rPr>
      <w:rFonts w:cs="Times New Roman"/>
      <w:b/>
      <w:bCs/>
    </w:rPr>
  </w:style>
  <w:style w:type="character" w:customStyle="1" w:styleId="apple-converted-space">
    <w:name w:val="apple-converted-space"/>
    <w:uiPriority w:val="99"/>
    <w:rsid w:val="00085C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6002">
      <w:marLeft w:val="0"/>
      <w:marRight w:val="0"/>
      <w:marTop w:val="0"/>
      <w:marBottom w:val="0"/>
      <w:divBdr>
        <w:top w:val="none" w:sz="0" w:space="0" w:color="auto"/>
        <w:left w:val="none" w:sz="0" w:space="0" w:color="auto"/>
        <w:bottom w:val="none" w:sz="0" w:space="0" w:color="auto"/>
        <w:right w:val="none" w:sz="0" w:space="0" w:color="auto"/>
      </w:divBdr>
      <w:divsChild>
        <w:div w:id="177625988">
          <w:marLeft w:val="0"/>
          <w:marRight w:val="100"/>
          <w:marTop w:val="150"/>
          <w:marBottom w:val="50"/>
          <w:divBdr>
            <w:top w:val="none" w:sz="0" w:space="0" w:color="auto"/>
            <w:left w:val="none" w:sz="0" w:space="0" w:color="auto"/>
            <w:bottom w:val="none" w:sz="0" w:space="0" w:color="auto"/>
            <w:right w:val="none" w:sz="0" w:space="0" w:color="auto"/>
          </w:divBdr>
        </w:div>
        <w:div w:id="177625989">
          <w:marLeft w:val="0"/>
          <w:marRight w:val="100"/>
          <w:marTop w:val="150"/>
          <w:marBottom w:val="50"/>
          <w:divBdr>
            <w:top w:val="none" w:sz="0" w:space="0" w:color="auto"/>
            <w:left w:val="none" w:sz="0" w:space="0" w:color="auto"/>
            <w:bottom w:val="none" w:sz="0" w:space="0" w:color="auto"/>
            <w:right w:val="none" w:sz="0" w:space="0" w:color="auto"/>
          </w:divBdr>
        </w:div>
        <w:div w:id="177625990">
          <w:marLeft w:val="0"/>
          <w:marRight w:val="102"/>
          <w:marTop w:val="0"/>
          <w:marBottom w:val="0"/>
          <w:divBdr>
            <w:top w:val="none" w:sz="0" w:space="0" w:color="auto"/>
            <w:left w:val="none" w:sz="0" w:space="0" w:color="auto"/>
            <w:bottom w:val="none" w:sz="0" w:space="0" w:color="auto"/>
            <w:right w:val="none" w:sz="0" w:space="0" w:color="auto"/>
          </w:divBdr>
        </w:div>
        <w:div w:id="177625991">
          <w:marLeft w:val="0"/>
          <w:marRight w:val="100"/>
          <w:marTop w:val="150"/>
          <w:marBottom w:val="50"/>
          <w:divBdr>
            <w:top w:val="none" w:sz="0" w:space="0" w:color="auto"/>
            <w:left w:val="none" w:sz="0" w:space="0" w:color="auto"/>
            <w:bottom w:val="none" w:sz="0" w:space="0" w:color="auto"/>
            <w:right w:val="none" w:sz="0" w:space="0" w:color="auto"/>
          </w:divBdr>
        </w:div>
        <w:div w:id="177625992">
          <w:marLeft w:val="0"/>
          <w:marRight w:val="0"/>
          <w:marTop w:val="0"/>
          <w:marBottom w:val="0"/>
          <w:divBdr>
            <w:top w:val="none" w:sz="0" w:space="0" w:color="auto"/>
            <w:left w:val="none" w:sz="0" w:space="0" w:color="auto"/>
            <w:bottom w:val="none" w:sz="0" w:space="0" w:color="auto"/>
            <w:right w:val="none" w:sz="0" w:space="0" w:color="auto"/>
          </w:divBdr>
        </w:div>
        <w:div w:id="177625993">
          <w:marLeft w:val="0"/>
          <w:marRight w:val="102"/>
          <w:marTop w:val="0"/>
          <w:marBottom w:val="0"/>
          <w:divBdr>
            <w:top w:val="none" w:sz="0" w:space="0" w:color="auto"/>
            <w:left w:val="none" w:sz="0" w:space="0" w:color="auto"/>
            <w:bottom w:val="none" w:sz="0" w:space="0" w:color="auto"/>
            <w:right w:val="none" w:sz="0" w:space="0" w:color="auto"/>
          </w:divBdr>
        </w:div>
        <w:div w:id="177625994">
          <w:marLeft w:val="0"/>
          <w:marRight w:val="100"/>
          <w:marTop w:val="150"/>
          <w:marBottom w:val="50"/>
          <w:divBdr>
            <w:top w:val="none" w:sz="0" w:space="0" w:color="auto"/>
            <w:left w:val="none" w:sz="0" w:space="0" w:color="auto"/>
            <w:bottom w:val="none" w:sz="0" w:space="0" w:color="auto"/>
            <w:right w:val="none" w:sz="0" w:space="0" w:color="auto"/>
          </w:divBdr>
        </w:div>
        <w:div w:id="177625995">
          <w:marLeft w:val="0"/>
          <w:marRight w:val="100"/>
          <w:marTop w:val="150"/>
          <w:marBottom w:val="50"/>
          <w:divBdr>
            <w:top w:val="none" w:sz="0" w:space="0" w:color="auto"/>
            <w:left w:val="none" w:sz="0" w:space="0" w:color="auto"/>
            <w:bottom w:val="none" w:sz="0" w:space="0" w:color="auto"/>
            <w:right w:val="none" w:sz="0" w:space="0" w:color="auto"/>
          </w:divBdr>
        </w:div>
        <w:div w:id="177625996">
          <w:marLeft w:val="0"/>
          <w:marRight w:val="100"/>
          <w:marTop w:val="150"/>
          <w:marBottom w:val="50"/>
          <w:divBdr>
            <w:top w:val="none" w:sz="0" w:space="0" w:color="auto"/>
            <w:left w:val="none" w:sz="0" w:space="0" w:color="auto"/>
            <w:bottom w:val="none" w:sz="0" w:space="0" w:color="auto"/>
            <w:right w:val="none" w:sz="0" w:space="0" w:color="auto"/>
          </w:divBdr>
        </w:div>
        <w:div w:id="177625997">
          <w:marLeft w:val="0"/>
          <w:marRight w:val="100"/>
          <w:marTop w:val="150"/>
          <w:marBottom w:val="50"/>
          <w:divBdr>
            <w:top w:val="none" w:sz="0" w:space="0" w:color="auto"/>
            <w:left w:val="none" w:sz="0" w:space="0" w:color="auto"/>
            <w:bottom w:val="none" w:sz="0" w:space="0" w:color="auto"/>
            <w:right w:val="none" w:sz="0" w:space="0" w:color="auto"/>
          </w:divBdr>
        </w:div>
        <w:div w:id="177625998">
          <w:marLeft w:val="0"/>
          <w:marRight w:val="0"/>
          <w:marTop w:val="0"/>
          <w:marBottom w:val="0"/>
          <w:divBdr>
            <w:top w:val="none" w:sz="0" w:space="0" w:color="auto"/>
            <w:left w:val="none" w:sz="0" w:space="0" w:color="auto"/>
            <w:bottom w:val="none" w:sz="0" w:space="0" w:color="auto"/>
            <w:right w:val="none" w:sz="0" w:space="0" w:color="auto"/>
          </w:divBdr>
        </w:div>
        <w:div w:id="177625999">
          <w:marLeft w:val="0"/>
          <w:marRight w:val="100"/>
          <w:marTop w:val="150"/>
          <w:marBottom w:val="50"/>
          <w:divBdr>
            <w:top w:val="none" w:sz="0" w:space="0" w:color="auto"/>
            <w:left w:val="none" w:sz="0" w:space="0" w:color="auto"/>
            <w:bottom w:val="none" w:sz="0" w:space="0" w:color="auto"/>
            <w:right w:val="none" w:sz="0" w:space="0" w:color="auto"/>
          </w:divBdr>
        </w:div>
        <w:div w:id="177626000">
          <w:marLeft w:val="0"/>
          <w:marRight w:val="100"/>
          <w:marTop w:val="150"/>
          <w:marBottom w:val="50"/>
          <w:divBdr>
            <w:top w:val="none" w:sz="0" w:space="0" w:color="auto"/>
            <w:left w:val="none" w:sz="0" w:space="0" w:color="auto"/>
            <w:bottom w:val="none" w:sz="0" w:space="0" w:color="auto"/>
            <w:right w:val="none" w:sz="0" w:space="0" w:color="auto"/>
          </w:divBdr>
        </w:div>
        <w:div w:id="177626001">
          <w:marLeft w:val="0"/>
          <w:marRight w:val="100"/>
          <w:marTop w:val="150"/>
          <w:marBottom w:val="50"/>
          <w:divBdr>
            <w:top w:val="none" w:sz="0" w:space="0" w:color="auto"/>
            <w:left w:val="none" w:sz="0" w:space="0" w:color="auto"/>
            <w:bottom w:val="none" w:sz="0" w:space="0" w:color="auto"/>
            <w:right w:val="none" w:sz="0" w:space="0" w:color="auto"/>
          </w:divBdr>
        </w:div>
        <w:div w:id="177626003">
          <w:marLeft w:val="0"/>
          <w:marRight w:val="100"/>
          <w:marTop w:val="150"/>
          <w:marBottom w:val="50"/>
          <w:divBdr>
            <w:top w:val="none" w:sz="0" w:space="0" w:color="auto"/>
            <w:left w:val="none" w:sz="0" w:space="0" w:color="auto"/>
            <w:bottom w:val="none" w:sz="0" w:space="0" w:color="auto"/>
            <w:right w:val="none" w:sz="0" w:space="0" w:color="auto"/>
          </w:divBdr>
        </w:div>
        <w:div w:id="177626004">
          <w:marLeft w:val="0"/>
          <w:marRight w:val="100"/>
          <w:marTop w:val="150"/>
          <w:marBottom w:val="50"/>
          <w:divBdr>
            <w:top w:val="none" w:sz="0" w:space="0" w:color="auto"/>
            <w:left w:val="none" w:sz="0" w:space="0" w:color="auto"/>
            <w:bottom w:val="none" w:sz="0" w:space="0" w:color="auto"/>
            <w:right w:val="none" w:sz="0" w:space="0" w:color="auto"/>
          </w:divBdr>
        </w:div>
        <w:div w:id="177626005">
          <w:marLeft w:val="0"/>
          <w:marRight w:val="100"/>
          <w:marTop w:val="150"/>
          <w:marBottom w:val="50"/>
          <w:divBdr>
            <w:top w:val="none" w:sz="0" w:space="0" w:color="auto"/>
            <w:left w:val="none" w:sz="0" w:space="0" w:color="auto"/>
            <w:bottom w:val="none" w:sz="0" w:space="0" w:color="auto"/>
            <w:right w:val="none" w:sz="0" w:space="0" w:color="auto"/>
          </w:divBdr>
        </w:div>
        <w:div w:id="177626006">
          <w:marLeft w:val="0"/>
          <w:marRight w:val="100"/>
          <w:marTop w:val="150"/>
          <w:marBottom w:val="50"/>
          <w:divBdr>
            <w:top w:val="none" w:sz="0" w:space="0" w:color="auto"/>
            <w:left w:val="none" w:sz="0" w:space="0" w:color="auto"/>
            <w:bottom w:val="none" w:sz="0" w:space="0" w:color="auto"/>
            <w:right w:val="none" w:sz="0" w:space="0" w:color="auto"/>
          </w:divBdr>
        </w:div>
      </w:divsChild>
    </w:div>
    <w:div w:id="177626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F7F7D-D6EE-4C58-853E-73E79318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533</Words>
  <Characters>3039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EREGLIDIYANET</dc:creator>
  <cp:keywords/>
  <dc:description/>
  <cp:lastModifiedBy>Orhan  SAĞLAM</cp:lastModifiedBy>
  <cp:revision>10</cp:revision>
  <dcterms:created xsi:type="dcterms:W3CDTF">2016-07-27T08:14:00Z</dcterms:created>
  <dcterms:modified xsi:type="dcterms:W3CDTF">2016-10-06T12:29:00Z</dcterms:modified>
</cp:coreProperties>
</file>